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F7ADF" w14:textId="51BE1F7B" w:rsidR="00ED6923" w:rsidRPr="00ED6923" w:rsidRDefault="00AA3287" w:rsidP="00ED6923">
      <w:pPr>
        <w:rPr>
          <w:b/>
          <w:bCs/>
        </w:rPr>
      </w:pPr>
      <w:r>
        <w:rPr>
          <w:b/>
          <w:bCs/>
        </w:rPr>
        <w:t>Spring 2022</w:t>
      </w:r>
      <w:r w:rsidR="00D91A93">
        <w:rPr>
          <w:b/>
          <w:bCs/>
        </w:rPr>
        <w:t xml:space="preserve"> </w:t>
      </w:r>
      <w:r w:rsidR="00ED6923" w:rsidRPr="00ED6923">
        <w:rPr>
          <w:b/>
          <w:bCs/>
        </w:rPr>
        <w:t xml:space="preserve">CLINICAL II APPLICATION </w:t>
      </w:r>
      <w:r w:rsidR="00ED6923">
        <w:rPr>
          <w:b/>
          <w:bCs/>
        </w:rPr>
        <w:t>PROCESS</w:t>
      </w:r>
    </w:p>
    <w:p w14:paraId="5089B07A" w14:textId="77777777" w:rsidR="00ED6923" w:rsidRPr="00ED6923" w:rsidRDefault="00ED6923" w:rsidP="00ED6923"/>
    <w:p w14:paraId="4D440EB6" w14:textId="69C7CC30" w:rsidR="00ED6923" w:rsidRDefault="00ED6923" w:rsidP="00ED6923">
      <w:r w:rsidRPr="00ED6923">
        <w:t xml:space="preserve">This document includes hyperlinks that will bring you directly to the applications, platforms, and resources listed. </w:t>
      </w:r>
      <w:r w:rsidR="00376A25">
        <w:t xml:space="preserve">Students in Clinical Practice I are encouraged to complete this process the semester prior to CPII.  </w:t>
      </w:r>
    </w:p>
    <w:p w14:paraId="30F14A7E" w14:textId="77777777" w:rsidR="00376A25" w:rsidRPr="00ED6923" w:rsidRDefault="00376A25" w:rsidP="00ED6923"/>
    <w:p w14:paraId="46F54684" w14:textId="77777777" w:rsidR="00ED6923" w:rsidRPr="00ED6923" w:rsidRDefault="00ED6923" w:rsidP="00ED6923"/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7645"/>
        <w:gridCol w:w="2610"/>
      </w:tblGrid>
      <w:tr w:rsidR="00ED6923" w:rsidRPr="00ED6923" w14:paraId="18EEEE33" w14:textId="77777777" w:rsidTr="00041801">
        <w:tc>
          <w:tcPr>
            <w:tcW w:w="7645" w:type="dxa"/>
          </w:tcPr>
          <w:p w14:paraId="4A9F0D18" w14:textId="77777777" w:rsidR="00ED6923" w:rsidRPr="00ED6923" w:rsidRDefault="00ED6923" w:rsidP="00ED6923">
            <w:pPr>
              <w:rPr>
                <w:b/>
                <w:bCs/>
              </w:rPr>
            </w:pPr>
            <w:r w:rsidRPr="00ED6923">
              <w:rPr>
                <w:b/>
                <w:bCs/>
              </w:rPr>
              <w:t>SUBMIT THE FOLLOWING:</w:t>
            </w:r>
          </w:p>
        </w:tc>
        <w:tc>
          <w:tcPr>
            <w:tcW w:w="2610" w:type="dxa"/>
          </w:tcPr>
          <w:p w14:paraId="52C63513" w14:textId="0B440142" w:rsidR="00ED6923" w:rsidRPr="00ED6923" w:rsidRDefault="00ED6923" w:rsidP="00ED6923">
            <w:pPr>
              <w:rPr>
                <w:b/>
                <w:bCs/>
              </w:rPr>
            </w:pPr>
          </w:p>
        </w:tc>
      </w:tr>
      <w:tr w:rsidR="00ED6923" w:rsidRPr="00ED6923" w14:paraId="6927CCD3" w14:textId="77777777" w:rsidTr="00041801">
        <w:tc>
          <w:tcPr>
            <w:tcW w:w="7645" w:type="dxa"/>
          </w:tcPr>
          <w:p w14:paraId="30D3ED39" w14:textId="3527AD5F" w:rsidR="00ED6923" w:rsidRDefault="00085FDF" w:rsidP="0064092A">
            <w:pPr>
              <w:numPr>
                <w:ilvl w:val="0"/>
                <w:numId w:val="3"/>
              </w:numPr>
              <w:rPr>
                <w:b/>
                <w:bCs/>
              </w:rPr>
            </w:pPr>
            <w:hyperlink r:id="rId8" w:history="1">
              <w:r w:rsidR="00ED6923" w:rsidRPr="00ED6923">
                <w:rPr>
                  <w:rStyle w:val="Hyperlink"/>
                  <w:b/>
                  <w:bCs/>
                </w:rPr>
                <w:t>STEP Office Application</w:t>
              </w:r>
            </w:hyperlink>
            <w:r w:rsidR="00D91A93">
              <w:t xml:space="preserve"> Please note this link is for students applying for Clinical II for </w:t>
            </w:r>
            <w:r w:rsidR="003C16EB">
              <w:t>Spring 2022 only</w:t>
            </w:r>
          </w:p>
          <w:p w14:paraId="5ACF3F4E" w14:textId="5107BC69" w:rsidR="0064092A" w:rsidRPr="0064092A" w:rsidRDefault="0064092A" w:rsidP="0064092A">
            <w:pPr>
              <w:ind w:left="360"/>
              <w:rPr>
                <w:b/>
                <w:bCs/>
              </w:rPr>
            </w:pPr>
          </w:p>
        </w:tc>
        <w:tc>
          <w:tcPr>
            <w:tcW w:w="2610" w:type="dxa"/>
          </w:tcPr>
          <w:p w14:paraId="5544BA6E" w14:textId="61BCCFE1" w:rsidR="00041801" w:rsidRDefault="00041801" w:rsidP="003C16E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Priority Deadlines: </w:t>
            </w:r>
            <w:r w:rsidR="003C16EB">
              <w:rPr>
                <w:b/>
                <w:bCs/>
              </w:rPr>
              <w:t xml:space="preserve"> </w:t>
            </w:r>
          </w:p>
          <w:p w14:paraId="20238024" w14:textId="77777777" w:rsidR="00ED6923" w:rsidRPr="00041801" w:rsidRDefault="00041801" w:rsidP="00041801">
            <w:pPr>
              <w:pStyle w:val="ListParagraph"/>
              <w:numPr>
                <w:ilvl w:val="0"/>
                <w:numId w:val="5"/>
              </w:numPr>
            </w:pPr>
            <w:r w:rsidRPr="00041801">
              <w:rPr>
                <w:b/>
                <w:bCs/>
              </w:rPr>
              <w:t xml:space="preserve"> </w:t>
            </w:r>
            <w:r w:rsidR="003C16EB" w:rsidRPr="00041801">
              <w:rPr>
                <w:b/>
                <w:bCs/>
              </w:rPr>
              <w:t>06/11</w:t>
            </w:r>
            <w:r w:rsidR="00ED6923" w:rsidRPr="00041801">
              <w:rPr>
                <w:b/>
                <w:bCs/>
              </w:rPr>
              <w:t>/</w:t>
            </w:r>
            <w:r w:rsidR="003C16EB" w:rsidRPr="00041801">
              <w:rPr>
                <w:b/>
                <w:bCs/>
              </w:rPr>
              <w:t>20</w:t>
            </w:r>
            <w:r w:rsidR="00ED6923" w:rsidRPr="00041801">
              <w:rPr>
                <w:b/>
                <w:bCs/>
              </w:rPr>
              <w:t>2</w:t>
            </w:r>
            <w:r w:rsidR="003C16EB" w:rsidRPr="00041801">
              <w:rPr>
                <w:b/>
                <w:bCs/>
              </w:rPr>
              <w:t>1</w:t>
            </w:r>
          </w:p>
          <w:p w14:paraId="5A917D33" w14:textId="23D3E95B" w:rsidR="00041801" w:rsidRPr="00041801" w:rsidRDefault="00041801" w:rsidP="00041801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  <w:bCs/>
              </w:rPr>
              <w:t>08/30/2021</w:t>
            </w:r>
          </w:p>
          <w:p w14:paraId="5BBC7D82" w14:textId="12A77334" w:rsidR="00041801" w:rsidRPr="00ED6923" w:rsidRDefault="00041801" w:rsidP="00041801">
            <w:pPr>
              <w:pStyle w:val="ListParagraph"/>
              <w:numPr>
                <w:ilvl w:val="0"/>
                <w:numId w:val="5"/>
              </w:numPr>
            </w:pPr>
            <w:r>
              <w:rPr>
                <w:b/>
                <w:bCs/>
              </w:rPr>
              <w:t>Ongoing, ASAP</w:t>
            </w:r>
          </w:p>
        </w:tc>
      </w:tr>
      <w:tr w:rsidR="00041801" w:rsidRPr="00ED6923" w14:paraId="1DFAE350" w14:textId="77777777" w:rsidTr="00041801">
        <w:tc>
          <w:tcPr>
            <w:tcW w:w="7645" w:type="dxa"/>
          </w:tcPr>
          <w:p w14:paraId="36E9AA5F" w14:textId="39D0E03D" w:rsidR="00041801" w:rsidRPr="00041801" w:rsidRDefault="00041801" w:rsidP="00041801">
            <w:pPr>
              <w:numPr>
                <w:ilvl w:val="0"/>
                <w:numId w:val="3"/>
              </w:numPr>
              <w:rPr>
                <w:rStyle w:val="Hyperlink"/>
                <w:b/>
                <w:bCs/>
                <w:color w:val="auto"/>
                <w:u w:val="none"/>
              </w:rPr>
            </w:pPr>
            <w:hyperlink r:id="rId9" w:history="1">
              <w:r>
                <w:rPr>
                  <w:rStyle w:val="Hyperlink"/>
                  <w:b/>
                  <w:bCs/>
                </w:rPr>
                <w:t>Qualtrics Application-Spring 2022</w:t>
              </w:r>
            </w:hyperlink>
            <w:r>
              <w:rPr>
                <w:rStyle w:val="Hyperlink"/>
                <w:b/>
                <w:bCs/>
              </w:rPr>
              <w:t xml:space="preserve"> </w:t>
            </w:r>
          </w:p>
          <w:p w14:paraId="1D37565C" w14:textId="40831AD5" w:rsidR="00041801" w:rsidRPr="00041801" w:rsidRDefault="00041801" w:rsidP="00041801">
            <w:pPr>
              <w:ind w:left="720"/>
              <w:rPr>
                <w:b/>
                <w:bCs/>
                <w:color w:val="FF0000"/>
              </w:rPr>
            </w:pPr>
            <w:r>
              <w:rPr>
                <w:rStyle w:val="Hyperlink"/>
                <w:b/>
                <w:color w:val="FF0000"/>
                <w:u w:val="none"/>
              </w:rPr>
              <w:t xml:space="preserve">Note: </w:t>
            </w:r>
            <w:r w:rsidRPr="00041801">
              <w:rPr>
                <w:rStyle w:val="Hyperlink"/>
                <w:b/>
                <w:color w:val="FF0000"/>
                <w:u w:val="none"/>
              </w:rPr>
              <w:t xml:space="preserve">This application triggers </w:t>
            </w:r>
            <w:r>
              <w:rPr>
                <w:rStyle w:val="Hyperlink"/>
                <w:b/>
                <w:color w:val="FF0000"/>
                <w:u w:val="none"/>
              </w:rPr>
              <w:t>STEP</w:t>
            </w:r>
            <w:r w:rsidRPr="00041801">
              <w:rPr>
                <w:rStyle w:val="Hyperlink"/>
                <w:b/>
                <w:color w:val="FF0000"/>
                <w:u w:val="none"/>
              </w:rPr>
              <w:t xml:space="preserve"> that you need a placement</w:t>
            </w:r>
            <w:r>
              <w:rPr>
                <w:rStyle w:val="Hyperlink"/>
                <w:b/>
                <w:color w:val="FF0000"/>
                <w:u w:val="none"/>
              </w:rPr>
              <w:t xml:space="preserve"> for the semester.</w:t>
            </w:r>
          </w:p>
          <w:p w14:paraId="6E2DF1E0" w14:textId="77777777" w:rsidR="00041801" w:rsidRPr="00ED6923" w:rsidRDefault="00041801" w:rsidP="00041801"/>
        </w:tc>
        <w:tc>
          <w:tcPr>
            <w:tcW w:w="2610" w:type="dxa"/>
          </w:tcPr>
          <w:p w14:paraId="16E72D16" w14:textId="77777777" w:rsidR="00041801" w:rsidRDefault="00041801" w:rsidP="0004180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Priority Deadlines:  </w:t>
            </w:r>
          </w:p>
          <w:p w14:paraId="3DB96AE7" w14:textId="21217684" w:rsidR="00041801" w:rsidRPr="00041801" w:rsidRDefault="00041801" w:rsidP="00041801">
            <w:pPr>
              <w:pStyle w:val="ListParagraph"/>
              <w:numPr>
                <w:ilvl w:val="0"/>
                <w:numId w:val="6"/>
              </w:numPr>
            </w:pPr>
            <w:r w:rsidRPr="00041801">
              <w:rPr>
                <w:b/>
                <w:bCs/>
              </w:rPr>
              <w:t xml:space="preserve"> 06/11/2021</w:t>
            </w:r>
          </w:p>
          <w:p w14:paraId="26B59534" w14:textId="77777777" w:rsidR="00041801" w:rsidRPr="00041801" w:rsidRDefault="00041801" w:rsidP="00041801">
            <w:pPr>
              <w:pStyle w:val="ListParagraph"/>
              <w:numPr>
                <w:ilvl w:val="0"/>
                <w:numId w:val="6"/>
              </w:numPr>
            </w:pPr>
            <w:r>
              <w:rPr>
                <w:b/>
                <w:bCs/>
              </w:rPr>
              <w:t>08/30/2021</w:t>
            </w:r>
          </w:p>
          <w:p w14:paraId="73A50D44" w14:textId="78F33E9A" w:rsidR="00041801" w:rsidRPr="00ED6923" w:rsidRDefault="00041801" w:rsidP="00041801">
            <w:pPr>
              <w:pStyle w:val="ListParagraph"/>
              <w:numPr>
                <w:ilvl w:val="0"/>
                <w:numId w:val="6"/>
              </w:numPr>
            </w:pPr>
            <w:r w:rsidRPr="00041801">
              <w:rPr>
                <w:b/>
                <w:bCs/>
              </w:rPr>
              <w:t>Ongoing, ASAP</w:t>
            </w:r>
          </w:p>
        </w:tc>
      </w:tr>
      <w:tr w:rsidR="00041801" w:rsidRPr="00ED6923" w14:paraId="6996B863" w14:textId="77777777" w:rsidTr="00041801">
        <w:tc>
          <w:tcPr>
            <w:tcW w:w="7645" w:type="dxa"/>
          </w:tcPr>
          <w:p w14:paraId="3CEF4669" w14:textId="77777777" w:rsidR="00041801" w:rsidRPr="00ED6923" w:rsidRDefault="00041801" w:rsidP="00041801">
            <w:pPr>
              <w:numPr>
                <w:ilvl w:val="0"/>
                <w:numId w:val="3"/>
              </w:numPr>
              <w:rPr>
                <w:b/>
                <w:bCs/>
              </w:rPr>
            </w:pPr>
            <w:r w:rsidRPr="00ED6923">
              <w:rPr>
                <w:b/>
                <w:bCs/>
              </w:rPr>
              <w:t xml:space="preserve">Post to </w:t>
            </w:r>
            <w:hyperlink r:id="rId10" w:history="1">
              <w:r w:rsidRPr="00ED6923">
                <w:rPr>
                  <w:rStyle w:val="Hyperlink"/>
                  <w:b/>
                  <w:bCs/>
                </w:rPr>
                <w:t>LiveText</w:t>
              </w:r>
            </w:hyperlink>
          </w:p>
          <w:p w14:paraId="426CF586" w14:textId="77777777" w:rsidR="00041801" w:rsidRPr="00ED6923" w:rsidRDefault="00041801" w:rsidP="00041801">
            <w:pPr>
              <w:numPr>
                <w:ilvl w:val="0"/>
                <w:numId w:val="4"/>
              </w:numPr>
            </w:pPr>
            <w:r w:rsidRPr="00ED6923">
              <w:t xml:space="preserve">Resume (sample </w:t>
            </w:r>
            <w:hyperlink r:id="rId11" w:history="1">
              <w:r w:rsidRPr="00ED6923">
                <w:rPr>
                  <w:rStyle w:val="Hyperlink"/>
                </w:rPr>
                <w:t>Student Teaching Resume</w:t>
              </w:r>
            </w:hyperlink>
            <w:r w:rsidRPr="00ED6923">
              <w:t xml:space="preserve"> here)</w:t>
            </w:r>
          </w:p>
          <w:p w14:paraId="6A09E06E" w14:textId="77777777" w:rsidR="00041801" w:rsidRPr="00ED6923" w:rsidRDefault="00041801" w:rsidP="00041801">
            <w:pPr>
              <w:numPr>
                <w:ilvl w:val="0"/>
                <w:numId w:val="4"/>
              </w:numPr>
            </w:pPr>
            <w:hyperlink r:id="rId12" w:history="1">
              <w:r w:rsidRPr="00ED6923">
                <w:rPr>
                  <w:rStyle w:val="Hyperlink"/>
                </w:rPr>
                <w:t>Unofficial Transcript</w:t>
              </w:r>
            </w:hyperlink>
            <w:r>
              <w:rPr>
                <w:rStyle w:val="Hyperlink"/>
              </w:rPr>
              <w:t xml:space="preserve"> </w:t>
            </w:r>
          </w:p>
          <w:p w14:paraId="6913E52D" w14:textId="77777777" w:rsidR="00041801" w:rsidRPr="00ED6923" w:rsidRDefault="00041801" w:rsidP="00041801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3B4BE4D6" w14:textId="58132054" w:rsidR="00041801" w:rsidRPr="00ED6923" w:rsidRDefault="00041801" w:rsidP="00BE331F">
            <w:r>
              <w:rPr>
                <w:b/>
                <w:bCs/>
              </w:rPr>
              <w:t xml:space="preserve">Due </w:t>
            </w:r>
            <w:r w:rsidR="00BE331F">
              <w:rPr>
                <w:b/>
                <w:bCs/>
              </w:rPr>
              <w:t>with</w:t>
            </w:r>
            <w:r>
              <w:rPr>
                <w:b/>
                <w:bCs/>
              </w:rPr>
              <w:t xml:space="preserve"> Qualtrics A</w:t>
            </w:r>
            <w:r w:rsidR="00BE331F">
              <w:rPr>
                <w:b/>
                <w:bCs/>
              </w:rPr>
              <w:t>pplication</w:t>
            </w:r>
            <w:bookmarkStart w:id="0" w:name="_GoBack"/>
            <w:bookmarkEnd w:id="0"/>
          </w:p>
        </w:tc>
      </w:tr>
      <w:tr w:rsidR="00041801" w:rsidRPr="00ED6923" w14:paraId="0A75CC8B" w14:textId="77777777" w:rsidTr="00041801">
        <w:tc>
          <w:tcPr>
            <w:tcW w:w="7645" w:type="dxa"/>
          </w:tcPr>
          <w:p w14:paraId="3889A6EE" w14:textId="36DE8CC2" w:rsidR="00041801" w:rsidRPr="00041801" w:rsidRDefault="00041801" w:rsidP="00041801">
            <w:pPr>
              <w:numPr>
                <w:ilvl w:val="0"/>
                <w:numId w:val="4"/>
              </w:numPr>
              <w:rPr>
                <w:b/>
              </w:rPr>
            </w:pPr>
            <w:proofErr w:type="spellStart"/>
            <w:r w:rsidRPr="00ED6923">
              <w:t>Mantoux</w:t>
            </w:r>
            <w:proofErr w:type="spellEnd"/>
            <w:r w:rsidRPr="00ED6923">
              <w:t xml:space="preserve"> Test (TB) Results </w:t>
            </w:r>
            <w:r w:rsidRPr="00041801">
              <w:rPr>
                <w:b/>
              </w:rPr>
              <w:t xml:space="preserve">(aim for no older than 6mo before placement start date). </w:t>
            </w:r>
          </w:p>
          <w:p w14:paraId="13D5BEF9" w14:textId="77777777" w:rsidR="00041801" w:rsidRPr="00ED6923" w:rsidRDefault="00041801" w:rsidP="00041801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0A0C0704" w14:textId="5FC0A604" w:rsidR="00041801" w:rsidRPr="00ED6923" w:rsidRDefault="00041801" w:rsidP="00041801">
            <w:r w:rsidRPr="003C16EB">
              <w:rPr>
                <w:b/>
              </w:rPr>
              <w:t>ASAP</w:t>
            </w:r>
          </w:p>
        </w:tc>
      </w:tr>
      <w:tr w:rsidR="00041801" w:rsidRPr="00ED6923" w14:paraId="69AA79EA" w14:textId="77777777" w:rsidTr="00041801">
        <w:tc>
          <w:tcPr>
            <w:tcW w:w="7645" w:type="dxa"/>
          </w:tcPr>
          <w:p w14:paraId="6434AACA" w14:textId="77777777" w:rsidR="00041801" w:rsidRPr="00ED6923" w:rsidRDefault="00041801" w:rsidP="00041801">
            <w:pPr>
              <w:numPr>
                <w:ilvl w:val="0"/>
                <w:numId w:val="4"/>
              </w:numPr>
            </w:pPr>
            <w:hyperlink r:id="rId13" w:history="1">
              <w:r w:rsidRPr="00ED6923">
                <w:rPr>
                  <w:rStyle w:val="Hyperlink"/>
                </w:rPr>
                <w:t>Fingerprinting and Background Check</w:t>
              </w:r>
            </w:hyperlink>
            <w:r w:rsidRPr="00ED6923">
              <w:t xml:space="preserve"> </w:t>
            </w:r>
          </w:p>
          <w:p w14:paraId="5388ED5C" w14:textId="77777777" w:rsidR="00041801" w:rsidRPr="00ED6923" w:rsidRDefault="00041801" w:rsidP="00041801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4706C46E" w14:textId="7CADBF44" w:rsidR="00041801" w:rsidRPr="00ED6923" w:rsidRDefault="00041801" w:rsidP="00041801">
            <w:r w:rsidRPr="003C16EB">
              <w:rPr>
                <w:b/>
              </w:rPr>
              <w:t>ASAP</w:t>
            </w:r>
          </w:p>
        </w:tc>
      </w:tr>
      <w:tr w:rsidR="00041801" w:rsidRPr="00ED6923" w14:paraId="37F88A86" w14:textId="77777777" w:rsidTr="00041801">
        <w:tc>
          <w:tcPr>
            <w:tcW w:w="7645" w:type="dxa"/>
          </w:tcPr>
          <w:p w14:paraId="4C13EA90" w14:textId="775E8DA7" w:rsidR="00041801" w:rsidRPr="00ED6923" w:rsidRDefault="00041801" w:rsidP="00041801">
            <w:pPr>
              <w:numPr>
                <w:ilvl w:val="0"/>
                <w:numId w:val="4"/>
              </w:numPr>
            </w:pPr>
            <w:hyperlink r:id="rId14" w:history="1">
              <w:r w:rsidRPr="00ED6923">
                <w:rPr>
                  <w:rStyle w:val="Hyperlink"/>
                </w:rPr>
                <w:t>Substitute Certificate</w:t>
              </w:r>
            </w:hyperlink>
            <w:r>
              <w:t>: apply for a sub cert if you do not have one</w:t>
            </w:r>
          </w:p>
          <w:p w14:paraId="16EEA99F" w14:textId="24BD8BC1" w:rsidR="00041801" w:rsidRPr="00ED6923" w:rsidRDefault="00041801" w:rsidP="00041801">
            <w:r w:rsidRPr="00ED6923">
              <w:rPr>
                <w:b/>
                <w:bCs/>
              </w:rPr>
              <w:t xml:space="preserve">LiveText </w:t>
            </w:r>
            <w:r>
              <w:rPr>
                <w:b/>
                <w:bCs/>
              </w:rPr>
              <w:t>Directions</w:t>
            </w:r>
            <w:r w:rsidRPr="00ED6923">
              <w:rPr>
                <w:b/>
                <w:bCs/>
              </w:rPr>
              <w:t>:</w:t>
            </w:r>
            <w:r w:rsidRPr="00ED6923">
              <w:t xml:space="preserve"> </w:t>
            </w:r>
            <w:hyperlink r:id="rId15" w:history="1">
              <w:r w:rsidRPr="00ED6923">
                <w:rPr>
                  <w:rStyle w:val="Hyperlink"/>
                </w:rPr>
                <w:t>Field Experience Documentation Submission</w:t>
              </w:r>
            </w:hyperlink>
          </w:p>
          <w:p w14:paraId="2F16ABA0" w14:textId="77777777" w:rsidR="00041801" w:rsidRPr="00ED6923" w:rsidRDefault="00041801" w:rsidP="00041801">
            <w:pPr>
              <w:rPr>
                <w:b/>
                <w:bCs/>
              </w:rPr>
            </w:pPr>
          </w:p>
        </w:tc>
        <w:tc>
          <w:tcPr>
            <w:tcW w:w="2610" w:type="dxa"/>
          </w:tcPr>
          <w:p w14:paraId="13C2EC86" w14:textId="3D2119A9" w:rsidR="00041801" w:rsidRPr="003C16EB" w:rsidRDefault="00041801" w:rsidP="00041801">
            <w:pPr>
              <w:rPr>
                <w:b/>
              </w:rPr>
            </w:pPr>
            <w:r w:rsidRPr="003C16EB">
              <w:rPr>
                <w:b/>
              </w:rPr>
              <w:t>ASAP</w:t>
            </w:r>
          </w:p>
        </w:tc>
      </w:tr>
    </w:tbl>
    <w:p w14:paraId="54E71936" w14:textId="77777777" w:rsidR="00ED6923" w:rsidRPr="00ED6923" w:rsidRDefault="00ED6923" w:rsidP="00ED6923"/>
    <w:p w14:paraId="40BF00FD" w14:textId="77777777" w:rsidR="00ED6923" w:rsidRPr="00041801" w:rsidRDefault="00ED6923" w:rsidP="00ED6923">
      <w:pPr>
        <w:rPr>
          <w:rFonts w:ascii="Times New Roman" w:hAnsi="Times New Roman" w:cs="Times New Roman"/>
          <w:b/>
          <w:bCs/>
        </w:rPr>
      </w:pPr>
      <w:r w:rsidRPr="00041801">
        <w:rPr>
          <w:rFonts w:ascii="Times New Roman" w:hAnsi="Times New Roman" w:cs="Times New Roman"/>
          <w:b/>
          <w:bCs/>
        </w:rPr>
        <w:t>REQUIREMENTS FOR ELIGIBILITY FOR CLINICAL II</w:t>
      </w:r>
    </w:p>
    <w:p w14:paraId="6F21C583" w14:textId="09D97E0D" w:rsidR="00041801" w:rsidRPr="00041801" w:rsidRDefault="00ED6923" w:rsidP="00041801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041801">
        <w:rPr>
          <w:rFonts w:ascii="Times New Roman" w:hAnsi="Times New Roman" w:cs="Times New Roman"/>
        </w:rPr>
        <w:t>Meet all program requirements</w:t>
      </w:r>
      <w:r w:rsidR="00041801">
        <w:rPr>
          <w:rFonts w:ascii="Times New Roman" w:hAnsi="Times New Roman" w:cs="Times New Roman"/>
        </w:rPr>
        <w:t>: T</w:t>
      </w:r>
      <w:r w:rsidRPr="00041801">
        <w:rPr>
          <w:rFonts w:ascii="Times New Roman" w:hAnsi="Times New Roman" w:cs="Times New Roman"/>
        </w:rPr>
        <w:t>ake &amp; Pass Praxis Core</w:t>
      </w:r>
      <w:r w:rsidR="00041801">
        <w:rPr>
          <w:rFonts w:ascii="Times New Roman" w:hAnsi="Times New Roman" w:cs="Times New Roman"/>
        </w:rPr>
        <w:t>,</w:t>
      </w:r>
      <w:r w:rsidR="00041801" w:rsidRPr="00041801">
        <w:rPr>
          <w:rFonts w:ascii="Times New Roman" w:hAnsi="Times New Roman" w:cs="Times New Roman"/>
        </w:rPr>
        <w:t xml:space="preserve"> </w:t>
      </w:r>
      <w:r w:rsidR="00041801" w:rsidRPr="00041801">
        <w:rPr>
          <w:rFonts w:ascii="Times New Roman" w:hAnsi="Times New Roman" w:cs="Times New Roman"/>
        </w:rPr>
        <w:t>GPA of 3.0</w:t>
      </w:r>
      <w:r w:rsidR="00041801">
        <w:rPr>
          <w:rFonts w:ascii="Times New Roman" w:hAnsi="Times New Roman" w:cs="Times New Roman"/>
        </w:rPr>
        <w:t>*</w:t>
      </w:r>
    </w:p>
    <w:p w14:paraId="349FE516" w14:textId="0F3F84A7" w:rsidR="00ED6923" w:rsidRPr="00041801" w:rsidRDefault="00041801" w:rsidP="00ED6923">
      <w:pPr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Pr="00041801">
        <w:rPr>
          <w:rFonts w:ascii="Times New Roman" w:hAnsi="Times New Roman" w:cs="Times New Roman"/>
        </w:rPr>
        <w:t>ake</w:t>
      </w:r>
      <w:r w:rsidR="00ED6923" w:rsidRPr="00041801">
        <w:rPr>
          <w:rFonts w:ascii="Times New Roman" w:hAnsi="Times New Roman" w:cs="Times New Roman"/>
        </w:rPr>
        <w:t xml:space="preserve"> Praxis II (</w:t>
      </w:r>
      <w:r w:rsidR="00ED6923" w:rsidRPr="00041801">
        <w:rPr>
          <w:rFonts w:ascii="Times New Roman" w:hAnsi="Times New Roman" w:cs="Times New Roman"/>
          <w:b/>
        </w:rPr>
        <w:t xml:space="preserve">prior to the start of </w:t>
      </w:r>
      <w:r>
        <w:rPr>
          <w:rFonts w:ascii="Times New Roman" w:hAnsi="Times New Roman" w:cs="Times New Roman"/>
          <w:b/>
        </w:rPr>
        <w:t xml:space="preserve">the </w:t>
      </w:r>
      <w:r w:rsidR="00ED6923" w:rsidRPr="00041801">
        <w:rPr>
          <w:rFonts w:ascii="Times New Roman" w:hAnsi="Times New Roman" w:cs="Times New Roman"/>
          <w:b/>
        </w:rPr>
        <w:t>clinical practice 2 semester</w:t>
      </w:r>
      <w:r w:rsidR="00ED6923" w:rsidRPr="00041801">
        <w:rPr>
          <w:rFonts w:ascii="Times New Roman" w:hAnsi="Times New Roman" w:cs="Times New Roman"/>
        </w:rPr>
        <w:t>)</w:t>
      </w:r>
    </w:p>
    <w:p w14:paraId="29A0BCA6" w14:textId="77777777" w:rsidR="00041801" w:rsidRDefault="00041801" w:rsidP="00041801">
      <w:pPr>
        <w:rPr>
          <w:rFonts w:ascii="Times New Roman" w:hAnsi="Times New Roman" w:cs="Times New Roman"/>
        </w:rPr>
      </w:pPr>
    </w:p>
    <w:p w14:paraId="668504F1" w14:textId="411876F4" w:rsidR="00041801" w:rsidRDefault="00041801" w:rsidP="00D91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ED6923" w:rsidRPr="00041801">
        <w:rPr>
          <w:rFonts w:ascii="Times New Roman" w:hAnsi="Times New Roman" w:cs="Times New Roman"/>
        </w:rPr>
        <w:t>Student</w:t>
      </w:r>
      <w:r>
        <w:rPr>
          <w:rFonts w:ascii="Times New Roman" w:hAnsi="Times New Roman" w:cs="Times New Roman"/>
        </w:rPr>
        <w:t>s</w:t>
      </w:r>
      <w:r w:rsidR="00ED6923" w:rsidRPr="00041801">
        <w:rPr>
          <w:rFonts w:ascii="Times New Roman" w:hAnsi="Times New Roman" w:cs="Times New Roman"/>
        </w:rPr>
        <w:t xml:space="preserve"> with GPA between 2.75 &amp; 2.99 </w:t>
      </w:r>
      <w:r>
        <w:rPr>
          <w:rFonts w:ascii="Times New Roman" w:hAnsi="Times New Roman" w:cs="Times New Roman"/>
        </w:rPr>
        <w:t>must complete a GPA Waiver and submit to their Program Coordinator for approval.</w:t>
      </w:r>
      <w:r w:rsidR="00376A25">
        <w:rPr>
          <w:rFonts w:ascii="Times New Roman" w:hAnsi="Times New Roman" w:cs="Times New Roman"/>
        </w:rPr>
        <w:t xml:space="preserve"> Form on office website. </w:t>
      </w:r>
    </w:p>
    <w:p w14:paraId="7A6864ED" w14:textId="77777777" w:rsidR="00041801" w:rsidRPr="00041801" w:rsidRDefault="00041801" w:rsidP="00D91A93">
      <w:pPr>
        <w:rPr>
          <w:rFonts w:ascii="Times New Roman" w:hAnsi="Times New Roman" w:cs="Times New Roman"/>
        </w:rPr>
      </w:pPr>
    </w:p>
    <w:p w14:paraId="39166EA8" w14:textId="772C69F6" w:rsidR="00ED6923" w:rsidRDefault="00ED6923" w:rsidP="00D91A93">
      <w:pPr>
        <w:rPr>
          <w:rFonts w:ascii="Times New Roman" w:hAnsi="Times New Roman" w:cs="Times New Roman"/>
          <w:b/>
          <w:bCs/>
        </w:rPr>
      </w:pPr>
      <w:r w:rsidRPr="00041801">
        <w:rPr>
          <w:rFonts w:ascii="Times New Roman" w:hAnsi="Times New Roman" w:cs="Times New Roman"/>
          <w:b/>
          <w:bCs/>
        </w:rPr>
        <w:t>HELPFUL REFERENCES</w:t>
      </w:r>
    </w:p>
    <w:p w14:paraId="39C14A27" w14:textId="4F7866C1" w:rsidR="00041801" w:rsidRPr="00041801" w:rsidRDefault="00041801" w:rsidP="00041801">
      <w:pPr>
        <w:rPr>
          <w:rFonts w:ascii="Times New Roman" w:hAnsi="Times New Roman" w:cs="Times New Roman"/>
        </w:rPr>
      </w:pPr>
      <w:hyperlink r:id="rId16" w:history="1">
        <w:r w:rsidRPr="00041801">
          <w:rPr>
            <w:rStyle w:val="Hyperlink"/>
            <w:rFonts w:ascii="Times New Roman" w:hAnsi="Times New Roman" w:cs="Times New Roman"/>
          </w:rPr>
          <w:t>Student Teaching FAQs</w:t>
        </w:r>
      </w:hyperlink>
      <w:r w:rsidRPr="000418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(refer to this site for answers to CPII questions)</w:t>
      </w:r>
    </w:p>
    <w:p w14:paraId="2C9FF54E" w14:textId="77777777" w:rsidR="00ED6923" w:rsidRPr="00041801" w:rsidRDefault="00085FDF" w:rsidP="00ED6923">
      <w:pPr>
        <w:rPr>
          <w:rFonts w:ascii="Times New Roman" w:hAnsi="Times New Roman" w:cs="Times New Roman"/>
        </w:rPr>
      </w:pPr>
      <w:hyperlink r:id="rId17" w:history="1">
        <w:r w:rsidR="00ED6923" w:rsidRPr="00041801">
          <w:rPr>
            <w:rStyle w:val="Hyperlink"/>
            <w:rFonts w:ascii="Times New Roman" w:hAnsi="Times New Roman" w:cs="Times New Roman"/>
          </w:rPr>
          <w:t>TCNJ Student Teaching Orientation Video</w:t>
        </w:r>
      </w:hyperlink>
      <w:r w:rsidR="00ED6923" w:rsidRPr="00041801">
        <w:rPr>
          <w:rFonts w:ascii="Times New Roman" w:hAnsi="Times New Roman" w:cs="Times New Roman"/>
        </w:rPr>
        <w:t> (PowerPoint, LiveText, STEP Database)</w:t>
      </w:r>
    </w:p>
    <w:p w14:paraId="0F9275C0" w14:textId="77777777" w:rsidR="00ED6923" w:rsidRPr="00041801" w:rsidRDefault="00085FDF" w:rsidP="00ED6923">
      <w:pPr>
        <w:rPr>
          <w:rFonts w:ascii="Times New Roman" w:hAnsi="Times New Roman" w:cs="Times New Roman"/>
        </w:rPr>
      </w:pPr>
      <w:hyperlink r:id="rId18" w:history="1">
        <w:r w:rsidR="00ED6923" w:rsidRPr="00041801">
          <w:rPr>
            <w:rStyle w:val="Hyperlink"/>
            <w:rFonts w:ascii="Times New Roman" w:hAnsi="Times New Roman" w:cs="Times New Roman"/>
          </w:rPr>
          <w:t>TCNJ STEP Orientation PowerPoint</w:t>
        </w:r>
      </w:hyperlink>
      <w:r w:rsidR="00ED6923" w:rsidRPr="00041801">
        <w:rPr>
          <w:rFonts w:ascii="Times New Roman" w:hAnsi="Times New Roman" w:cs="Times New Roman"/>
        </w:rPr>
        <w:t xml:space="preserve"> (Clicking here will download the PowerPoint)</w:t>
      </w:r>
    </w:p>
    <w:p w14:paraId="13692446" w14:textId="77777777" w:rsidR="00041801" w:rsidRPr="00041801" w:rsidRDefault="00041801">
      <w:pPr>
        <w:rPr>
          <w:rFonts w:ascii="Times New Roman" w:hAnsi="Times New Roman" w:cs="Times New Roman"/>
        </w:rPr>
      </w:pPr>
    </w:p>
    <w:sectPr w:rsidR="00041801" w:rsidRPr="00041801" w:rsidSect="00782392"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/>
      <w:pgMar w:top="2232" w:right="1440" w:bottom="1267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CCBE9" w14:textId="77777777" w:rsidR="00085FDF" w:rsidRDefault="00085FDF" w:rsidP="008E39CF">
      <w:r>
        <w:separator/>
      </w:r>
    </w:p>
  </w:endnote>
  <w:endnote w:type="continuationSeparator" w:id="0">
    <w:p w14:paraId="7F1B1FEA" w14:textId="77777777" w:rsidR="00085FDF" w:rsidRDefault="00085FDF" w:rsidP="008E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A0F5C" w14:textId="77777777" w:rsidR="00F46355" w:rsidRDefault="00085FDF">
    <w:pPr>
      <w:pStyle w:val="Footer"/>
    </w:pPr>
    <w:sdt>
      <w:sdtPr>
        <w:id w:val="969400743"/>
        <w:placeholder>
          <w:docPart w:val="218A31F7354A2945B12705984A03C1CB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center" w:leader="none"/>
    </w:r>
    <w:sdt>
      <w:sdtPr>
        <w:id w:val="969400748"/>
        <w:placeholder>
          <w:docPart w:val="5473586A2E7E2745AEB3ABC267034192"/>
        </w:placeholder>
        <w:temporary/>
        <w:showingPlcHdr/>
      </w:sdtPr>
      <w:sdtEndPr/>
      <w:sdtContent>
        <w:r w:rsidR="00F46355">
          <w:t>[Type text]</w:t>
        </w:r>
      </w:sdtContent>
    </w:sdt>
    <w:r w:rsidR="00F46355">
      <w:ptab w:relativeTo="margin" w:alignment="right" w:leader="none"/>
    </w:r>
    <w:sdt>
      <w:sdtPr>
        <w:id w:val="969400753"/>
        <w:placeholder>
          <w:docPart w:val="6C372B6B33E83241BAD0E2C5BD193728"/>
        </w:placeholder>
        <w:temporary/>
        <w:showingPlcHdr/>
      </w:sdtPr>
      <w:sdtEndPr/>
      <w:sdtContent>
        <w:r w:rsidR="00F46355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27431" w14:textId="600980D7" w:rsidR="00F46355" w:rsidRPr="00963326" w:rsidRDefault="00275CBE" w:rsidP="004E3DEF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0448C30B" wp14:editId="5EDE3A3D">
          <wp:extent cx="6016752" cy="5730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6355" w:rsidRPr="00963326">
      <w:rPr>
        <w:rFonts w:ascii="Garamond" w:hAnsi="Garamond"/>
        <w:color w:val="1F295D"/>
        <w:sz w:val="18"/>
        <w:szCs w:val="18"/>
      </w:rPr>
      <w:t>PO Box 7718 E</w:t>
    </w:r>
    <w:r w:rsidRPr="00963326">
      <w:rPr>
        <w:rFonts w:ascii="Garamond" w:hAnsi="Garamond"/>
        <w:color w:val="1F295D"/>
        <w:sz w:val="18"/>
        <w:szCs w:val="18"/>
      </w:rPr>
      <w:t>wing</w:t>
    </w:r>
    <w:r w:rsidR="00B16E22">
      <w:rPr>
        <w:rFonts w:ascii="Garamond" w:hAnsi="Garamond"/>
        <w:color w:val="1F295D"/>
        <w:sz w:val="18"/>
        <w:szCs w:val="18"/>
      </w:rPr>
      <w:t>, NJ 08628-0718</w:t>
    </w:r>
    <w:r w:rsidR="00B16E22">
      <w:rPr>
        <w:rFonts w:ascii="Garamond" w:hAnsi="Garamond"/>
        <w:color w:val="1F295D"/>
        <w:sz w:val="18"/>
        <w:szCs w:val="18"/>
      </w:rPr>
      <w:tab/>
      <w:t>609.771.</w:t>
    </w:r>
    <w:r w:rsidR="0089666E">
      <w:rPr>
        <w:rFonts w:ascii="Garamond" w:hAnsi="Garamond"/>
        <w:color w:val="1F295D"/>
        <w:sz w:val="18"/>
        <w:szCs w:val="18"/>
      </w:rPr>
      <w:t>2408</w:t>
    </w:r>
    <w:r w:rsidR="00B16E22">
      <w:rPr>
        <w:rFonts w:ascii="Garamond" w:hAnsi="Garamond"/>
        <w:color w:val="1F295D"/>
        <w:sz w:val="18"/>
        <w:szCs w:val="18"/>
      </w:rPr>
      <w:tab/>
    </w:r>
    <w:r w:rsidRPr="00963326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>step</w:t>
    </w:r>
    <w:r w:rsidR="00F46355" w:rsidRPr="00963326">
      <w:rPr>
        <w:rFonts w:ascii="Garamond" w:hAnsi="Garamond"/>
        <w:color w:val="1F295D"/>
        <w:sz w:val="18"/>
        <w:szCs w:val="18"/>
      </w:rPr>
      <w:t>@tcnj.edu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7FB19A" w14:textId="77777777" w:rsidR="00782392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</w:p>
  <w:p w14:paraId="502CDD42" w14:textId="4EF7BE69" w:rsidR="00782392" w:rsidRPr="00963326" w:rsidRDefault="00782392" w:rsidP="00782392">
    <w:pPr>
      <w:tabs>
        <w:tab w:val="left" w:pos="5220"/>
        <w:tab w:val="left" w:pos="6570"/>
        <w:tab w:val="right" w:pos="9450"/>
      </w:tabs>
      <w:rPr>
        <w:rFonts w:ascii="Garamond" w:hAnsi="Garamond"/>
        <w:color w:val="1F295D"/>
        <w:sz w:val="18"/>
        <w:szCs w:val="18"/>
      </w:rPr>
    </w:pPr>
    <w:r>
      <w:rPr>
        <w:rFonts w:ascii="Adobe Garamond Pro" w:hAnsi="Adobe Garamond Pro"/>
        <w:noProof/>
        <w:color w:val="1F295D"/>
        <w:sz w:val="18"/>
        <w:szCs w:val="18"/>
      </w:rPr>
      <w:drawing>
        <wp:inline distT="0" distB="0" distL="0" distR="0" wp14:anchorId="64311367" wp14:editId="49C23BDF">
          <wp:extent cx="6016752" cy="57302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le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752" cy="573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3326">
      <w:rPr>
        <w:rFonts w:ascii="Garamond" w:hAnsi="Garamond"/>
        <w:color w:val="1F295D"/>
        <w:sz w:val="18"/>
        <w:szCs w:val="18"/>
      </w:rPr>
      <w:t>PO Box 7718 Ewing</w:t>
    </w:r>
    <w:r w:rsidR="0089666E">
      <w:rPr>
        <w:rFonts w:ascii="Garamond" w:hAnsi="Garamond"/>
        <w:color w:val="1F295D"/>
        <w:sz w:val="18"/>
        <w:szCs w:val="18"/>
      </w:rPr>
      <w:t>, NJ 08628-0718</w:t>
    </w:r>
    <w:r w:rsidR="0089666E">
      <w:rPr>
        <w:rFonts w:ascii="Garamond" w:hAnsi="Garamond"/>
        <w:color w:val="1F295D"/>
        <w:sz w:val="18"/>
        <w:szCs w:val="18"/>
      </w:rPr>
      <w:tab/>
    </w:r>
    <w:r w:rsidR="0089666E">
      <w:rPr>
        <w:rFonts w:ascii="Garamond" w:hAnsi="Garamond"/>
        <w:color w:val="1F295D"/>
        <w:sz w:val="18"/>
        <w:szCs w:val="18"/>
      </w:rPr>
      <w:tab/>
    </w:r>
    <w:r w:rsidR="00B36A93">
      <w:rPr>
        <w:rFonts w:ascii="Garamond" w:hAnsi="Garamond"/>
        <w:color w:val="1F295D"/>
        <w:sz w:val="18"/>
        <w:szCs w:val="18"/>
      </w:rPr>
      <w:t>609.771.2408</w:t>
    </w:r>
    <w:r w:rsidR="0089666E">
      <w:rPr>
        <w:rFonts w:ascii="Garamond" w:hAnsi="Garamond"/>
        <w:color w:val="1F295D"/>
        <w:sz w:val="18"/>
        <w:szCs w:val="18"/>
      </w:rPr>
      <w:t xml:space="preserve">            step@tcnj.edu</w:t>
    </w:r>
  </w:p>
  <w:p w14:paraId="2C6D4E88" w14:textId="77777777" w:rsidR="00782392" w:rsidRDefault="007823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523FA" w14:textId="77777777" w:rsidR="00085FDF" w:rsidRDefault="00085FDF" w:rsidP="008E39CF">
      <w:r>
        <w:separator/>
      </w:r>
    </w:p>
  </w:footnote>
  <w:footnote w:type="continuationSeparator" w:id="0">
    <w:p w14:paraId="5D1658FD" w14:textId="77777777" w:rsidR="00085FDF" w:rsidRDefault="00085FDF" w:rsidP="008E39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BA043" w14:textId="05AEE8FE" w:rsidR="00440908" w:rsidRPr="00782392" w:rsidRDefault="00440908" w:rsidP="00782392">
    <w:pPr>
      <w:pStyle w:val="Header"/>
      <w:tabs>
        <w:tab w:val="clear" w:pos="4320"/>
        <w:tab w:val="clear" w:pos="8640"/>
        <w:tab w:val="right" w:pos="93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009D8F" w14:textId="1B5A1D23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2527AD8C" wp14:editId="164B9D21">
          <wp:simplePos x="0" y="0"/>
          <wp:positionH relativeFrom="column">
            <wp:posOffset>41275</wp:posOffset>
          </wp:positionH>
          <wp:positionV relativeFrom="paragraph">
            <wp:posOffset>-93980</wp:posOffset>
          </wp:positionV>
          <wp:extent cx="6016625" cy="985520"/>
          <wp:effectExtent l="0" t="0" r="3175" b="5080"/>
          <wp:wrapThrough wrapText="bothSides">
            <wp:wrapPolygon edited="0">
              <wp:start x="547" y="0"/>
              <wp:lineTo x="0" y="2784"/>
              <wp:lineTo x="0" y="14474"/>
              <wp:lineTo x="365" y="18371"/>
              <wp:lineTo x="2371" y="21155"/>
              <wp:lineTo x="21520" y="21155"/>
              <wp:lineTo x="21520" y="18371"/>
              <wp:lineTo x="7569" y="17258"/>
              <wp:lineTo x="7842" y="13918"/>
              <wp:lineTo x="4924" y="9464"/>
              <wp:lineTo x="5015" y="5567"/>
              <wp:lineTo x="3374" y="1670"/>
              <wp:lineTo x="1185" y="0"/>
              <wp:lineTo x="547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for-lh-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16625" cy="985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AE2BD1" w14:textId="3D12F552" w:rsidR="00782392" w:rsidRDefault="00782392" w:rsidP="00782392">
    <w:pPr>
      <w:pStyle w:val="Header"/>
      <w:tabs>
        <w:tab w:val="clear" w:pos="4320"/>
        <w:tab w:val="clear" w:pos="8640"/>
        <w:tab w:val="right" w:pos="9450"/>
      </w:tabs>
      <w:ind w:right="-90"/>
      <w:jc w:val="right"/>
      <w:rPr>
        <w:rFonts w:ascii="Garamond" w:hAnsi="Garamond"/>
        <w:color w:val="1F295D"/>
      </w:rPr>
    </w:pPr>
  </w:p>
  <w:p w14:paraId="2A30BE48" w14:textId="58DE200E" w:rsidR="00782392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ab/>
      <w:t xml:space="preserve">  Office of Support for Teacher Education Programs and </w:t>
    </w:r>
  </w:p>
  <w:p w14:paraId="49485C66" w14:textId="426076B8" w:rsidR="00B36A93" w:rsidRPr="00963326" w:rsidRDefault="00B36A93" w:rsidP="00782392">
    <w:pPr>
      <w:pStyle w:val="Header"/>
      <w:tabs>
        <w:tab w:val="clear" w:pos="4320"/>
        <w:tab w:val="clear" w:pos="8640"/>
        <w:tab w:val="right" w:pos="9450"/>
      </w:tabs>
      <w:ind w:right="-90"/>
      <w:rPr>
        <w:rFonts w:ascii="Garamond" w:hAnsi="Garamond"/>
        <w:color w:val="1F295D"/>
      </w:rPr>
    </w:pPr>
    <w:r>
      <w:rPr>
        <w:rFonts w:ascii="Garamond" w:hAnsi="Garamond"/>
        <w:color w:val="1F295D"/>
      </w:rPr>
      <w:t xml:space="preserve">                                                         Global Student Teaching</w:t>
    </w:r>
  </w:p>
  <w:p w14:paraId="6AB408EF" w14:textId="5DD6A6FE" w:rsidR="00782392" w:rsidRDefault="00782392" w:rsidP="0078239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7514B"/>
    <w:multiLevelType w:val="hybridMultilevel"/>
    <w:tmpl w:val="D584AEEE"/>
    <w:lvl w:ilvl="0" w:tplc="8B3C0276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C9D80BA6"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2B385118" w:tentative="1">
      <w:start w:val="1"/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9F01B1C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57D04C74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67D49514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B1383CB0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BFAE195C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2814F562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1" w15:restartNumberingAfterBreak="0">
    <w:nsid w:val="135B2AF3"/>
    <w:multiLevelType w:val="multilevel"/>
    <w:tmpl w:val="AA7E4D62"/>
    <w:lvl w:ilvl="0">
      <w:start w:val="1"/>
      <w:numFmt w:val="bullet"/>
      <w:lvlText w:val="➢"/>
      <w:lvlJc w:val="left"/>
      <w:pPr>
        <w:ind w:left="720" w:hanging="360"/>
      </w:pPr>
      <w:rPr>
        <w:rFonts w:ascii="Segoe UI Symbol" w:hAnsi="Segoe UI 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CC094A"/>
    <w:multiLevelType w:val="hybridMultilevel"/>
    <w:tmpl w:val="FF48F9A6"/>
    <w:lvl w:ilvl="0" w:tplc="3FA030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D77CE6"/>
    <w:multiLevelType w:val="hybridMultilevel"/>
    <w:tmpl w:val="C8201802"/>
    <w:lvl w:ilvl="0" w:tplc="5484C5F2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88AC9570">
      <w:start w:val="1"/>
      <w:numFmt w:val="bullet"/>
      <w:lvlText w:val="➢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6AFCB6E8">
      <w:numFmt w:val="bullet"/>
      <w:lvlText w:val="➢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9AC88108" w:tentative="1">
      <w:start w:val="1"/>
      <w:numFmt w:val="bullet"/>
      <w:lvlText w:val="➢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7E5624CE" w:tentative="1">
      <w:start w:val="1"/>
      <w:numFmt w:val="bullet"/>
      <w:lvlText w:val="➢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3C0AD6CA" w:tentative="1">
      <w:start w:val="1"/>
      <w:numFmt w:val="bullet"/>
      <w:lvlText w:val="➢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876A92BE" w:tentative="1">
      <w:start w:val="1"/>
      <w:numFmt w:val="bullet"/>
      <w:lvlText w:val="➢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273806E0" w:tentative="1">
      <w:start w:val="1"/>
      <w:numFmt w:val="bullet"/>
      <w:lvlText w:val="➢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F88A4F54" w:tentative="1">
      <w:start w:val="1"/>
      <w:numFmt w:val="bullet"/>
      <w:lvlText w:val="➢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abstractNum w:abstractNumId="4" w15:restartNumberingAfterBreak="0">
    <w:nsid w:val="4B193AC5"/>
    <w:multiLevelType w:val="hybridMultilevel"/>
    <w:tmpl w:val="FD8800AC"/>
    <w:lvl w:ilvl="0" w:tplc="D92AC69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BF210C"/>
    <w:multiLevelType w:val="hybridMultilevel"/>
    <w:tmpl w:val="BA8C0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D00"/>
    <w:rsid w:val="00041801"/>
    <w:rsid w:val="00085FDF"/>
    <w:rsid w:val="000B7D1F"/>
    <w:rsid w:val="000C5566"/>
    <w:rsid w:val="000E01AF"/>
    <w:rsid w:val="000E07C2"/>
    <w:rsid w:val="000F7524"/>
    <w:rsid w:val="001027F4"/>
    <w:rsid w:val="00151B3C"/>
    <w:rsid w:val="00151C2B"/>
    <w:rsid w:val="001862D2"/>
    <w:rsid w:val="001A287C"/>
    <w:rsid w:val="001E7519"/>
    <w:rsid w:val="00211346"/>
    <w:rsid w:val="00243339"/>
    <w:rsid w:val="00275CBE"/>
    <w:rsid w:val="002B7AAA"/>
    <w:rsid w:val="002D7AA3"/>
    <w:rsid w:val="002F6653"/>
    <w:rsid w:val="00314EE4"/>
    <w:rsid w:val="00326577"/>
    <w:rsid w:val="00337902"/>
    <w:rsid w:val="0034704C"/>
    <w:rsid w:val="00367433"/>
    <w:rsid w:val="00376A25"/>
    <w:rsid w:val="003A0D0E"/>
    <w:rsid w:val="003C16EB"/>
    <w:rsid w:val="004035F6"/>
    <w:rsid w:val="00440908"/>
    <w:rsid w:val="004A12BC"/>
    <w:rsid w:val="004D46D7"/>
    <w:rsid w:val="004E3DEF"/>
    <w:rsid w:val="00507001"/>
    <w:rsid w:val="00530A39"/>
    <w:rsid w:val="00550A5B"/>
    <w:rsid w:val="00586C4F"/>
    <w:rsid w:val="005B7B40"/>
    <w:rsid w:val="00635D00"/>
    <w:rsid w:val="0064092A"/>
    <w:rsid w:val="006A54B7"/>
    <w:rsid w:val="006E5058"/>
    <w:rsid w:val="00782392"/>
    <w:rsid w:val="007823A9"/>
    <w:rsid w:val="007A0AD3"/>
    <w:rsid w:val="007E5C88"/>
    <w:rsid w:val="007E5F7B"/>
    <w:rsid w:val="007E7C85"/>
    <w:rsid w:val="0089666E"/>
    <w:rsid w:val="008D1863"/>
    <w:rsid w:val="008E39CF"/>
    <w:rsid w:val="0092361B"/>
    <w:rsid w:val="009328D6"/>
    <w:rsid w:val="00934C0F"/>
    <w:rsid w:val="00956EC0"/>
    <w:rsid w:val="00963326"/>
    <w:rsid w:val="009959CD"/>
    <w:rsid w:val="009A44C8"/>
    <w:rsid w:val="009B45D7"/>
    <w:rsid w:val="009F1D69"/>
    <w:rsid w:val="00A90137"/>
    <w:rsid w:val="00AA3287"/>
    <w:rsid w:val="00AA363A"/>
    <w:rsid w:val="00B06353"/>
    <w:rsid w:val="00B16E22"/>
    <w:rsid w:val="00B36A93"/>
    <w:rsid w:val="00B912AF"/>
    <w:rsid w:val="00BA4367"/>
    <w:rsid w:val="00BA6932"/>
    <w:rsid w:val="00BC7099"/>
    <w:rsid w:val="00BE331F"/>
    <w:rsid w:val="00BE4E31"/>
    <w:rsid w:val="00C11A18"/>
    <w:rsid w:val="00C12290"/>
    <w:rsid w:val="00C15DB3"/>
    <w:rsid w:val="00C82051"/>
    <w:rsid w:val="00C90263"/>
    <w:rsid w:val="00CB1B70"/>
    <w:rsid w:val="00CF4556"/>
    <w:rsid w:val="00D01D02"/>
    <w:rsid w:val="00D14BEF"/>
    <w:rsid w:val="00D6535D"/>
    <w:rsid w:val="00D71740"/>
    <w:rsid w:val="00D908AB"/>
    <w:rsid w:val="00D91A93"/>
    <w:rsid w:val="00E70D21"/>
    <w:rsid w:val="00E87E63"/>
    <w:rsid w:val="00ED6923"/>
    <w:rsid w:val="00EE1E71"/>
    <w:rsid w:val="00F46355"/>
    <w:rsid w:val="00F84B0B"/>
    <w:rsid w:val="00F9299B"/>
    <w:rsid w:val="00FB733A"/>
    <w:rsid w:val="00FC3967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EB3CC"/>
  <w14:defaultImageDpi w14:val="300"/>
  <w15:docId w15:val="{1E4E71E9-20CE-4A5F-B657-FE53129C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D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5D0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D00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9CF"/>
  </w:style>
  <w:style w:type="paragraph" w:styleId="Footer">
    <w:name w:val="footer"/>
    <w:basedOn w:val="Normal"/>
    <w:link w:val="FooterChar"/>
    <w:uiPriority w:val="99"/>
    <w:unhideWhenUsed/>
    <w:rsid w:val="008E39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9CF"/>
  </w:style>
  <w:style w:type="character" w:styleId="Hyperlink">
    <w:name w:val="Hyperlink"/>
    <w:basedOn w:val="DefaultParagraphFont"/>
    <w:uiPriority w:val="99"/>
    <w:unhideWhenUsed/>
    <w:rsid w:val="008E3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7D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96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B45D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418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awebprod.tcnj.edu/step/login.php" TargetMode="External"/><Relationship Id="rId13" Type="http://schemas.openxmlformats.org/officeDocument/2006/relationships/hyperlink" Target="https://certification.tcnj.edu/wp-content/uploads/sites/149/2018/09/fingerprint-tcnj-instructions-1.19.pdf" TargetMode="External"/><Relationship Id="rId18" Type="http://schemas.openxmlformats.org/officeDocument/2006/relationships/hyperlink" Target="https://step.tcnj.edu/wp-content/uploads/sites/135/2018/11/TCNJ-STEP-Info-session.pptx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s://paws.tcnj.edu/" TargetMode="External"/><Relationship Id="rId17" Type="http://schemas.openxmlformats.org/officeDocument/2006/relationships/hyperlink" Target="https://drive.google.com/file/d/1Q42EOHbraZ0NtxTwujQNGr47-Qb6LkrX/view?usp=sharing" TargetMode="External"/><Relationship Id="rId25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hyperlink" Target="https://step.tcnj.edu/student-teachinginternship-ii/faq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ep.tcnj.edu/wp-content/uploads/sites/135/2014/05/Student-Teaching-Resume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tep.tcnj.edu/wp-content/uploads/sites/135/2019/03/LiveText-STEP-Documentation-Submission.pdf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livetext.com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tcnj.co1.qualtrics.com/jfe/form/SV_5oFN2vgFcUWwuTb" TargetMode="External"/><Relationship Id="rId14" Type="http://schemas.openxmlformats.org/officeDocument/2006/relationships/hyperlink" Target="https://certification.tcnj.edu/clearances-substitute-teacher-certificate/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8A31F7354A2945B12705984A03C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2B4C5-38E9-E141-92B2-0606E82F673D}"/>
      </w:docPartPr>
      <w:docPartBody>
        <w:p w:rsidR="001B56CC" w:rsidRDefault="001B56CC" w:rsidP="001B56CC">
          <w:pPr>
            <w:pStyle w:val="218A31F7354A2945B12705984A03C1CB"/>
          </w:pPr>
          <w:r>
            <w:t>[Type text]</w:t>
          </w:r>
        </w:p>
      </w:docPartBody>
    </w:docPart>
    <w:docPart>
      <w:docPartPr>
        <w:name w:val="5473586A2E7E2745AEB3ABC267034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8E663-3E50-B94B-8709-5310C3E81AD3}"/>
      </w:docPartPr>
      <w:docPartBody>
        <w:p w:rsidR="001B56CC" w:rsidRDefault="001B56CC" w:rsidP="001B56CC">
          <w:pPr>
            <w:pStyle w:val="5473586A2E7E2745AEB3ABC267034192"/>
          </w:pPr>
          <w:r>
            <w:t>[Type text]</w:t>
          </w:r>
        </w:p>
      </w:docPartBody>
    </w:docPart>
    <w:docPart>
      <w:docPartPr>
        <w:name w:val="6C372B6B33E83241BAD0E2C5BD193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2764-62EB-3E4A-AB92-51188018509F}"/>
      </w:docPartPr>
      <w:docPartBody>
        <w:p w:rsidR="001B56CC" w:rsidRDefault="001B56CC" w:rsidP="001B56CC">
          <w:pPr>
            <w:pStyle w:val="6C372B6B33E83241BAD0E2C5BD193728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dobe Garamond Pro">
    <w:altName w:val="Garamond Premr Pro Med"/>
    <w:charset w:val="00"/>
    <w:family w:val="auto"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6CC"/>
    <w:rsid w:val="001039F4"/>
    <w:rsid w:val="00176FC0"/>
    <w:rsid w:val="001B56CC"/>
    <w:rsid w:val="00314EC5"/>
    <w:rsid w:val="003B4B99"/>
    <w:rsid w:val="005664E3"/>
    <w:rsid w:val="00574B92"/>
    <w:rsid w:val="0078642F"/>
    <w:rsid w:val="00997C47"/>
    <w:rsid w:val="00A3102E"/>
    <w:rsid w:val="00A31313"/>
    <w:rsid w:val="00A9631F"/>
    <w:rsid w:val="00BD2626"/>
    <w:rsid w:val="00BF5EB6"/>
    <w:rsid w:val="00DD666F"/>
    <w:rsid w:val="00E2705A"/>
    <w:rsid w:val="00E27458"/>
    <w:rsid w:val="00EC4D97"/>
    <w:rsid w:val="00F46D64"/>
    <w:rsid w:val="00FE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18A31F7354A2945B12705984A03C1CB">
    <w:name w:val="218A31F7354A2945B12705984A03C1CB"/>
    <w:rsid w:val="001B56CC"/>
  </w:style>
  <w:style w:type="paragraph" w:customStyle="1" w:styleId="5473586A2E7E2745AEB3ABC267034192">
    <w:name w:val="5473586A2E7E2745AEB3ABC267034192"/>
    <w:rsid w:val="001B56CC"/>
  </w:style>
  <w:style w:type="paragraph" w:customStyle="1" w:styleId="6C372B6B33E83241BAD0E2C5BD193728">
    <w:name w:val="6C372B6B33E83241BAD0E2C5BD193728"/>
    <w:rsid w:val="001B56CC"/>
  </w:style>
  <w:style w:type="paragraph" w:customStyle="1" w:styleId="EE21C0D11EAEF446B6BACD78A923CDEC">
    <w:name w:val="EE21C0D11EAEF446B6BACD78A923CDEC"/>
    <w:rsid w:val="001B56CC"/>
  </w:style>
  <w:style w:type="paragraph" w:customStyle="1" w:styleId="E6FE0EE1CA2347499CA36768E36F8668">
    <w:name w:val="E6FE0EE1CA2347499CA36768E36F8668"/>
    <w:rsid w:val="001B56CC"/>
  </w:style>
  <w:style w:type="paragraph" w:customStyle="1" w:styleId="76C2E4DB2072D04EB6750E7028C48BA1">
    <w:name w:val="76C2E4DB2072D04EB6750E7028C48BA1"/>
    <w:rsid w:val="001B56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E8A0B-1CFF-44E3-BC83-3DAB36D0F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The College of New Jersey</Company>
  <LinksUpToDate>false</LinksUpToDate>
  <CharactersWithSpaces>2528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Hughes</dc:creator>
  <cp:keywords/>
  <dc:description/>
  <cp:lastModifiedBy>The College of New Jersey</cp:lastModifiedBy>
  <cp:revision>6</cp:revision>
  <cp:lastPrinted>2016-02-19T15:50:00Z</cp:lastPrinted>
  <dcterms:created xsi:type="dcterms:W3CDTF">2020-11-17T17:18:00Z</dcterms:created>
  <dcterms:modified xsi:type="dcterms:W3CDTF">2021-08-27T14:38:00Z</dcterms:modified>
  <cp:category/>
</cp:coreProperties>
</file>